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A0A2" w14:textId="77777777" w:rsidR="00951D1B" w:rsidRDefault="00951D1B" w:rsidP="00063C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3B32392" w14:textId="17AA109A" w:rsidR="002C35BC" w:rsidRPr="00951D1B" w:rsidRDefault="00063C49" w:rsidP="00125BFD">
      <w:pPr>
        <w:pStyle w:val="paragraph"/>
        <w:spacing w:before="0" w:beforeAutospacing="0" w:after="0" w:afterAutospacing="0"/>
        <w:ind w:left="-180" w:right="-324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>Ohio Education Job Board Awareness Email</w:t>
      </w:r>
      <w:r w:rsidR="00947ED1"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for </w:t>
      </w:r>
      <w:r w:rsidR="003D2963"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Statewide </w:t>
      </w:r>
      <w:r w:rsidR="00947ED1" w:rsidRPr="00125BFD">
        <w:rPr>
          <w:rStyle w:val="normaltextrun"/>
          <w:rFonts w:ascii="Calibri" w:hAnsi="Calibri" w:cs="Calibri"/>
          <w:b/>
          <w:bCs/>
          <w:sz w:val="22"/>
          <w:szCs w:val="22"/>
        </w:rPr>
        <w:t>Partners</w:t>
      </w:r>
    </w:p>
    <w:p w14:paraId="56E65876" w14:textId="77777777" w:rsidR="00063C49" w:rsidRPr="00951D1B" w:rsidRDefault="00063C49" w:rsidP="00125BFD">
      <w:pPr>
        <w:spacing w:after="120"/>
        <w:ind w:left="-180" w:right="-324"/>
        <w:rPr>
          <w:rFonts w:eastAsiaTheme="minorEastAsia"/>
        </w:rPr>
      </w:pPr>
    </w:p>
    <w:p w14:paraId="07AE2F99" w14:textId="3E65691E" w:rsidR="00063C49" w:rsidRPr="00951D1B" w:rsidRDefault="00063C49" w:rsidP="00125BFD">
      <w:pPr>
        <w:spacing w:after="0"/>
        <w:ind w:left="-180" w:right="-324"/>
        <w:rPr>
          <w:rFonts w:eastAsiaTheme="minorEastAsia"/>
          <w:i/>
          <w:iCs/>
        </w:rPr>
      </w:pPr>
      <w:r w:rsidRPr="00951D1B">
        <w:rPr>
          <w:rFonts w:eastAsiaTheme="minorEastAsia"/>
          <w:i/>
          <w:iCs/>
        </w:rPr>
        <w:t xml:space="preserve">WHO: </w:t>
      </w:r>
      <w:r w:rsidR="00B06CD8">
        <w:rPr>
          <w:rFonts w:eastAsiaTheme="minorEastAsia"/>
          <w:i/>
          <w:iCs/>
        </w:rPr>
        <w:t xml:space="preserve">Partner Members </w:t>
      </w:r>
    </w:p>
    <w:p w14:paraId="7C8E55FA" w14:textId="6F433BA8" w:rsidR="003D2963" w:rsidRPr="00951D1B" w:rsidRDefault="00063C49" w:rsidP="00125BFD">
      <w:pPr>
        <w:spacing w:after="0"/>
        <w:ind w:left="-180" w:right="-324"/>
        <w:rPr>
          <w:rFonts w:eastAsiaTheme="minorEastAsia"/>
          <w:i/>
          <w:iCs/>
        </w:rPr>
      </w:pPr>
      <w:r w:rsidRPr="00951D1B">
        <w:rPr>
          <w:rFonts w:eastAsiaTheme="minorEastAsia"/>
          <w:i/>
          <w:iCs/>
        </w:rPr>
        <w:t>WHAT: Information about the Ohio Education Job Board</w:t>
      </w:r>
      <w:r w:rsidRPr="00951D1B">
        <w:rPr>
          <w:rFonts w:eastAsiaTheme="minorEastAsia"/>
          <w:i/>
          <w:iCs/>
        </w:rPr>
        <w:br/>
        <w:t xml:space="preserve">WHEN: </w:t>
      </w:r>
      <w:r w:rsidR="000A2B38" w:rsidRPr="00951D1B">
        <w:rPr>
          <w:rFonts w:eastAsiaTheme="minorEastAsia"/>
          <w:i/>
          <w:iCs/>
        </w:rPr>
        <w:t>As soon as your communication channels allow</w:t>
      </w:r>
      <w:r w:rsidR="000A2B38" w:rsidRPr="00951D1B" w:rsidDel="000A2B38">
        <w:rPr>
          <w:rFonts w:eastAsiaTheme="minorEastAsia"/>
          <w:i/>
          <w:iCs/>
        </w:rPr>
        <w:t xml:space="preserve"> </w:t>
      </w:r>
      <w:r w:rsidRPr="00951D1B">
        <w:rPr>
          <w:rFonts w:eastAsiaTheme="minorEastAsia"/>
          <w:i/>
          <w:iCs/>
        </w:rPr>
        <w:br/>
        <w:t xml:space="preserve">WHERE: Via regular communication channels </w:t>
      </w:r>
      <w:r w:rsidRPr="00951D1B">
        <w:rPr>
          <w:rFonts w:eastAsiaTheme="minorEastAsia"/>
          <w:i/>
          <w:iCs/>
        </w:rPr>
        <w:br/>
        <w:t>WHY: To raise awareness</w:t>
      </w:r>
      <w:r w:rsidR="003F506F">
        <w:rPr>
          <w:rFonts w:eastAsiaTheme="minorEastAsia"/>
          <w:i/>
          <w:iCs/>
        </w:rPr>
        <w:t xml:space="preserve"> about posting </w:t>
      </w:r>
      <w:r w:rsidRPr="00951D1B">
        <w:rPr>
          <w:rFonts w:eastAsiaTheme="minorEastAsia"/>
          <w:i/>
          <w:iCs/>
        </w:rPr>
        <w:t>K-12 jobs in Ohio</w:t>
      </w:r>
      <w:r w:rsidRPr="00951D1B">
        <w:rPr>
          <w:rFonts w:eastAsiaTheme="minorEastAsia"/>
          <w:i/>
          <w:iCs/>
        </w:rPr>
        <w:br/>
        <w:t xml:space="preserve">HOW: Email with or without </w:t>
      </w:r>
      <w:r w:rsidR="00E75B98" w:rsidRPr="00951D1B">
        <w:rPr>
          <w:rFonts w:eastAsiaTheme="minorEastAsia"/>
          <w:i/>
          <w:iCs/>
        </w:rPr>
        <w:t>fl</w:t>
      </w:r>
      <w:r w:rsidR="000A2B38" w:rsidRPr="00951D1B">
        <w:rPr>
          <w:rFonts w:eastAsiaTheme="minorEastAsia"/>
          <w:i/>
          <w:iCs/>
        </w:rPr>
        <w:t>y</w:t>
      </w:r>
      <w:r w:rsidR="00E75B98" w:rsidRPr="00951D1B">
        <w:rPr>
          <w:rFonts w:eastAsiaTheme="minorEastAsia"/>
          <w:i/>
          <w:iCs/>
        </w:rPr>
        <w:t xml:space="preserve">er </w:t>
      </w:r>
      <w:r w:rsidRPr="00951D1B">
        <w:rPr>
          <w:rFonts w:eastAsiaTheme="minorEastAsia"/>
          <w:i/>
          <w:iCs/>
        </w:rPr>
        <w:t>attachmen</w:t>
      </w:r>
      <w:r w:rsidR="00B80C52" w:rsidRPr="00951D1B">
        <w:rPr>
          <w:rFonts w:eastAsiaTheme="minorEastAsia"/>
          <w:i/>
          <w:iCs/>
        </w:rPr>
        <w:t>t</w:t>
      </w:r>
    </w:p>
    <w:p w14:paraId="2CC1BFB3" w14:textId="77777777" w:rsidR="00B80C52" w:rsidRPr="00951D1B" w:rsidRDefault="00B80C52" w:rsidP="00125BFD">
      <w:pPr>
        <w:spacing w:after="0"/>
        <w:ind w:left="-180" w:right="-324"/>
        <w:rPr>
          <w:rFonts w:eastAsiaTheme="minorEastAsia"/>
          <w:i/>
          <w:iCs/>
        </w:rPr>
      </w:pPr>
    </w:p>
    <w:p w14:paraId="6B9C2430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Subject: Exclusive Opportunity: Join the Ohio Education Job Board Today!</w:t>
      </w:r>
    </w:p>
    <w:p w14:paraId="602538D3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0F01EC5E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Dear [Members],</w:t>
      </w:r>
    </w:p>
    <w:p w14:paraId="57D59356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37822522" w14:textId="75456D92" w:rsidR="00C81930" w:rsidRPr="00C81930" w:rsidRDefault="003F506F" w:rsidP="00C81930">
      <w:pPr>
        <w:spacing w:after="0"/>
        <w:ind w:left="-180" w:right="-324"/>
        <w:rPr>
          <w:rFonts w:eastAsiaTheme="minorEastAsia"/>
        </w:rPr>
      </w:pPr>
      <w:r>
        <w:rPr>
          <w:rFonts w:eastAsiaTheme="minorEastAsia"/>
        </w:rPr>
        <w:t xml:space="preserve">Today we are </w:t>
      </w:r>
      <w:proofErr w:type="gramStart"/>
      <w:r>
        <w:rPr>
          <w:rFonts w:eastAsiaTheme="minorEastAsia"/>
        </w:rPr>
        <w:t xml:space="preserve">sharing </w:t>
      </w:r>
      <w:r w:rsidR="00C81930" w:rsidRPr="00C81930">
        <w:rPr>
          <w:rFonts w:eastAsiaTheme="minorEastAsia"/>
        </w:rPr>
        <w:t xml:space="preserve"> </w:t>
      </w:r>
      <w:r w:rsidR="00C81930">
        <w:rPr>
          <w:rFonts w:eastAsiaTheme="minorEastAsia"/>
        </w:rPr>
        <w:t>a</w:t>
      </w:r>
      <w:proofErr w:type="gramEnd"/>
      <w:r w:rsidR="00C81930">
        <w:rPr>
          <w:rFonts w:eastAsiaTheme="minorEastAsia"/>
        </w:rPr>
        <w:t xml:space="preserve"> valuable resource that can help you </w:t>
      </w:r>
      <w:r w:rsidR="00AB6B06">
        <w:rPr>
          <w:rFonts w:eastAsiaTheme="minorEastAsia"/>
        </w:rPr>
        <w:t>find top talent in the education field today</w:t>
      </w:r>
      <w:r w:rsidR="00C81930" w:rsidRPr="00C81930">
        <w:rPr>
          <w:rFonts w:eastAsiaTheme="minorEastAsia"/>
        </w:rPr>
        <w:t xml:space="preserve"> </w:t>
      </w:r>
      <w:r>
        <w:rPr>
          <w:rFonts w:eastAsiaTheme="minorEastAsia"/>
        </w:rPr>
        <w:t>—</w:t>
      </w:r>
      <w:r w:rsidR="00C81930" w:rsidRPr="00C81930">
        <w:rPr>
          <w:rFonts w:eastAsiaTheme="minorEastAsia"/>
        </w:rPr>
        <w:t xml:space="preserve"> the Ohio Education Job Board.</w:t>
      </w:r>
    </w:p>
    <w:p w14:paraId="16D7497E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5C2B2CD4" w14:textId="20F4F8F0" w:rsidR="00C81930" w:rsidRPr="00C81930" w:rsidRDefault="00AB6B06" w:rsidP="00C81930">
      <w:pPr>
        <w:spacing w:after="0"/>
        <w:ind w:left="-180" w:right="-324"/>
        <w:rPr>
          <w:rFonts w:eastAsiaTheme="minorEastAsia"/>
        </w:rPr>
      </w:pPr>
      <w:r w:rsidRPr="00AB6B06">
        <w:rPr>
          <w:rFonts w:eastAsiaTheme="minorEastAsia"/>
        </w:rPr>
        <w:t>Whether you</w:t>
      </w:r>
      <w:r w:rsidR="003F506F">
        <w:rPr>
          <w:rFonts w:eastAsiaTheme="minorEastAsia"/>
        </w:rPr>
        <w:t xml:space="preserve"> a</w:t>
      </w:r>
      <w:r w:rsidRPr="00AB6B06">
        <w:rPr>
          <w:rFonts w:eastAsiaTheme="minorEastAsia"/>
        </w:rPr>
        <w:t xml:space="preserve">re </w:t>
      </w:r>
      <w:r>
        <w:rPr>
          <w:rFonts w:eastAsiaTheme="minorEastAsia"/>
        </w:rPr>
        <w:t>seeking</w:t>
      </w:r>
      <w:r w:rsidRPr="00AB6B06">
        <w:rPr>
          <w:rFonts w:eastAsiaTheme="minorEastAsia"/>
        </w:rPr>
        <w:t xml:space="preserve"> </w:t>
      </w:r>
      <w:r>
        <w:rPr>
          <w:rFonts w:eastAsiaTheme="minorEastAsia"/>
        </w:rPr>
        <w:t>to fill the</w:t>
      </w:r>
      <w:r w:rsidRPr="00AB6B06">
        <w:rPr>
          <w:rFonts w:eastAsiaTheme="minorEastAsia"/>
        </w:rPr>
        <w:t xml:space="preserve"> </w:t>
      </w:r>
      <w:r w:rsidR="003F506F">
        <w:rPr>
          <w:rFonts w:eastAsiaTheme="minorEastAsia"/>
        </w:rPr>
        <w:t xml:space="preserve">positions </w:t>
      </w:r>
      <w:r w:rsidRPr="00AB6B06">
        <w:rPr>
          <w:rFonts w:eastAsiaTheme="minorEastAsia"/>
        </w:rPr>
        <w:t>of classroom teacher</w:t>
      </w:r>
      <w:r w:rsidR="003F506F">
        <w:rPr>
          <w:rFonts w:eastAsiaTheme="minorEastAsia"/>
        </w:rPr>
        <w:t>s</w:t>
      </w:r>
      <w:r w:rsidRPr="00AB6B06">
        <w:rPr>
          <w:rFonts w:eastAsiaTheme="minorEastAsia"/>
        </w:rPr>
        <w:t>, support staff, or</w:t>
      </w:r>
      <w:r>
        <w:rPr>
          <w:rFonts w:eastAsiaTheme="minorEastAsia"/>
        </w:rPr>
        <w:t xml:space="preserve"> unique educational role</w:t>
      </w:r>
      <w:r w:rsidR="003F506F">
        <w:rPr>
          <w:rFonts w:eastAsiaTheme="minorEastAsia"/>
        </w:rPr>
        <w:t>s</w:t>
      </w:r>
      <w:r w:rsidRPr="00AB6B06">
        <w:rPr>
          <w:rFonts w:eastAsiaTheme="minorEastAsia"/>
        </w:rPr>
        <w:t xml:space="preserve">, the Ohio Education Job Board is designed to connect you with </w:t>
      </w:r>
      <w:r>
        <w:rPr>
          <w:rFonts w:eastAsiaTheme="minorEastAsia"/>
        </w:rPr>
        <w:t xml:space="preserve">professionals in the state of Ohio ready to </w:t>
      </w:r>
      <w:r w:rsidR="003F506F">
        <w:rPr>
          <w:rFonts w:eastAsiaTheme="minorEastAsia"/>
        </w:rPr>
        <w:t>meet your needs</w:t>
      </w:r>
      <w:r>
        <w:rPr>
          <w:rFonts w:eastAsiaTheme="minorEastAsia"/>
        </w:rPr>
        <w:t xml:space="preserve">. </w:t>
      </w:r>
    </w:p>
    <w:p w14:paraId="7F63BAD8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3003FE02" w14:textId="77777777" w:rsidR="00C81930" w:rsidRPr="00AB6B06" w:rsidRDefault="00C81930" w:rsidP="00C81930">
      <w:pPr>
        <w:spacing w:after="0"/>
        <w:ind w:left="-180" w:right="-324"/>
        <w:rPr>
          <w:rFonts w:eastAsiaTheme="minorEastAsia"/>
          <w:b/>
          <w:bCs/>
        </w:rPr>
      </w:pPr>
      <w:r w:rsidRPr="00AB6B06">
        <w:rPr>
          <w:rFonts w:eastAsiaTheme="minorEastAsia"/>
          <w:b/>
          <w:bCs/>
        </w:rPr>
        <w:t>What is the Ohio Education Job Board?</w:t>
      </w:r>
    </w:p>
    <w:p w14:paraId="24347137" w14:textId="09E2F96C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The Ohio Education Job Board serves as a centralized platform connecting educational institutions with top-tier talent. Whether you</w:t>
      </w:r>
      <w:r w:rsidR="003F506F">
        <w:rPr>
          <w:rFonts w:eastAsiaTheme="minorEastAsia"/>
        </w:rPr>
        <w:t xml:space="preserve"> a</w:t>
      </w:r>
      <w:r w:rsidRPr="00C81930">
        <w:rPr>
          <w:rFonts w:eastAsiaTheme="minorEastAsia"/>
        </w:rPr>
        <w:t>re seeking teachers, administrators, counselors, or other educational professionals, this platform serves as a comprehensive solution for recruitment needs.</w:t>
      </w:r>
    </w:p>
    <w:p w14:paraId="0AE80055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01617CF2" w14:textId="77777777" w:rsidR="00C81930" w:rsidRPr="00AB6B06" w:rsidRDefault="00C81930" w:rsidP="00C81930">
      <w:pPr>
        <w:spacing w:after="0"/>
        <w:ind w:left="-180" w:right="-324"/>
        <w:rPr>
          <w:rFonts w:eastAsiaTheme="minorEastAsia"/>
          <w:b/>
          <w:bCs/>
        </w:rPr>
      </w:pPr>
      <w:r w:rsidRPr="00AB6B06">
        <w:rPr>
          <w:rFonts w:eastAsiaTheme="minorEastAsia"/>
          <w:b/>
          <w:bCs/>
        </w:rPr>
        <w:t>Why Utilize the Ohio Education Job Board?</w:t>
      </w:r>
    </w:p>
    <w:p w14:paraId="14030F02" w14:textId="32009330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 xml:space="preserve">By utilizing the Ohio Education Job Board, you gain access to a vast pool of qualified candidates actively seeking opportunities in Ohio's </w:t>
      </w:r>
      <w:r w:rsidR="003F506F">
        <w:rPr>
          <w:rFonts w:eastAsiaTheme="minorEastAsia"/>
        </w:rPr>
        <w:t xml:space="preserve">K-12 </w:t>
      </w:r>
      <w:r w:rsidRPr="00C81930">
        <w:rPr>
          <w:rFonts w:eastAsiaTheme="minorEastAsia"/>
        </w:rPr>
        <w:t xml:space="preserve">education </w:t>
      </w:r>
      <w:r w:rsidR="003F506F">
        <w:rPr>
          <w:rFonts w:eastAsiaTheme="minorEastAsia"/>
        </w:rPr>
        <w:t>community</w:t>
      </w:r>
      <w:r w:rsidRPr="00C81930">
        <w:rPr>
          <w:rFonts w:eastAsiaTheme="minorEastAsia"/>
        </w:rPr>
        <w:t>. This platform streamlines the recruitment process, allowing you to target the best talent efficiently and effectively.</w:t>
      </w:r>
    </w:p>
    <w:p w14:paraId="546370F4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05F132F3" w14:textId="77777777" w:rsidR="00C81930" w:rsidRPr="00AB6B06" w:rsidRDefault="00C81930" w:rsidP="00C81930">
      <w:pPr>
        <w:spacing w:after="0"/>
        <w:ind w:left="-180" w:right="-324"/>
        <w:rPr>
          <w:rFonts w:eastAsiaTheme="minorEastAsia"/>
          <w:b/>
          <w:bCs/>
        </w:rPr>
      </w:pPr>
      <w:r w:rsidRPr="00AB6B06">
        <w:rPr>
          <w:rFonts w:eastAsiaTheme="minorEastAsia"/>
          <w:b/>
          <w:bCs/>
        </w:rPr>
        <w:t>When Can You Start Posting?</w:t>
      </w:r>
    </w:p>
    <w:p w14:paraId="113C382C" w14:textId="673EF89A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 xml:space="preserve">You can begin posting job openings on the Ohio Education Job Board </w:t>
      </w:r>
      <w:r w:rsidR="00AB6B06">
        <w:rPr>
          <w:rFonts w:eastAsiaTheme="minorEastAsia"/>
        </w:rPr>
        <w:t>as soon as you get your credentials</w:t>
      </w:r>
      <w:r w:rsidRPr="00C81930">
        <w:rPr>
          <w:rFonts w:eastAsiaTheme="minorEastAsia"/>
        </w:rPr>
        <w:t xml:space="preserve">! Thanks to </w:t>
      </w:r>
      <w:r w:rsidR="003F506F">
        <w:rPr>
          <w:rFonts w:eastAsiaTheme="minorEastAsia"/>
        </w:rPr>
        <w:t>an</w:t>
      </w:r>
      <w:r w:rsidR="003F506F" w:rsidRPr="00C81930">
        <w:rPr>
          <w:rFonts w:eastAsiaTheme="minorEastAsia"/>
        </w:rPr>
        <w:t xml:space="preserve"> </w:t>
      </w:r>
      <w:r w:rsidRPr="00C81930">
        <w:rPr>
          <w:rFonts w:eastAsiaTheme="minorEastAsia"/>
        </w:rPr>
        <w:t xml:space="preserve">integration with both PowerSchool and Frontlines Applicant Tracking </w:t>
      </w:r>
      <w:r w:rsidR="003F506F">
        <w:rPr>
          <w:rFonts w:eastAsiaTheme="minorEastAsia"/>
        </w:rPr>
        <w:t>s</w:t>
      </w:r>
      <w:r w:rsidRPr="00C81930">
        <w:rPr>
          <w:rFonts w:eastAsiaTheme="minorEastAsia"/>
        </w:rPr>
        <w:t>olutions, your job postings can be automatically imported once your account is established. The sooner you post your openings, the sooner you can attract exceptional candidates.</w:t>
      </w:r>
    </w:p>
    <w:p w14:paraId="4E43A3AF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13EB5727" w14:textId="77777777" w:rsidR="00C81930" w:rsidRPr="00AB6B06" w:rsidRDefault="00C81930" w:rsidP="00C81930">
      <w:pPr>
        <w:spacing w:after="0"/>
        <w:ind w:left="-180" w:right="-324"/>
        <w:rPr>
          <w:rFonts w:eastAsiaTheme="minorEastAsia"/>
          <w:b/>
          <w:bCs/>
        </w:rPr>
      </w:pPr>
      <w:r w:rsidRPr="00AB6B06">
        <w:rPr>
          <w:rFonts w:eastAsiaTheme="minorEastAsia"/>
          <w:b/>
          <w:bCs/>
        </w:rPr>
        <w:t>How Do You Get Started?</w:t>
      </w:r>
    </w:p>
    <w:p w14:paraId="467B4032" w14:textId="7D831FC9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 xml:space="preserve">Initiating the process of posting jobs on the Ohio Education Job Board is simple. Reach out to your </w:t>
      </w:r>
      <w:r w:rsidR="003F506F">
        <w:rPr>
          <w:rFonts w:eastAsiaTheme="minorEastAsia"/>
        </w:rPr>
        <w:t>information technology center (</w:t>
      </w:r>
      <w:r w:rsidRPr="00C81930">
        <w:rPr>
          <w:rFonts w:eastAsiaTheme="minorEastAsia"/>
        </w:rPr>
        <w:t>ITC</w:t>
      </w:r>
      <w:r w:rsidR="003F506F">
        <w:rPr>
          <w:rFonts w:eastAsiaTheme="minorEastAsia"/>
        </w:rPr>
        <w:t>)</w:t>
      </w:r>
      <w:r w:rsidRPr="00C81930">
        <w:rPr>
          <w:rFonts w:eastAsiaTheme="minorEastAsia"/>
        </w:rPr>
        <w:t xml:space="preserve"> to kickstart the process. </w:t>
      </w:r>
      <w:r w:rsidR="003F506F">
        <w:rPr>
          <w:rFonts w:eastAsiaTheme="minorEastAsia"/>
        </w:rPr>
        <w:t>The</w:t>
      </w:r>
      <w:r w:rsidRPr="00C81930">
        <w:rPr>
          <w:rFonts w:eastAsiaTheme="minorEastAsia"/>
        </w:rPr>
        <w:t xml:space="preserve"> attached flyer </w:t>
      </w:r>
      <w:r w:rsidR="003F506F">
        <w:rPr>
          <w:rFonts w:eastAsiaTheme="minorEastAsia"/>
        </w:rPr>
        <w:t>highlights additional benefits of the Ohio Education Job Board. Explore</w:t>
      </w:r>
      <w:r w:rsidRPr="00C81930">
        <w:rPr>
          <w:rFonts w:eastAsiaTheme="minorEastAsia"/>
        </w:rPr>
        <w:t xml:space="preserve"> the job board at </w:t>
      </w:r>
      <w:hyperlink r:id="rId8" w:history="1">
        <w:r w:rsidRPr="00AB6B06">
          <w:rPr>
            <w:rStyle w:val="Hyperlink"/>
            <w:rFonts w:eastAsiaTheme="minorEastAsia"/>
          </w:rPr>
          <w:t>ohiok12jobs.schoolspring.com</w:t>
        </w:r>
      </w:hyperlink>
      <w:r w:rsidR="003F506F">
        <w:rPr>
          <w:rFonts w:eastAsiaTheme="minorEastAsia"/>
        </w:rPr>
        <w:t>.</w:t>
      </w:r>
    </w:p>
    <w:p w14:paraId="015A8D84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09F3C225" w14:textId="5B2476F8" w:rsidR="00C81930" w:rsidRPr="00C81930" w:rsidRDefault="003F506F" w:rsidP="00C81930">
      <w:pPr>
        <w:spacing w:after="0"/>
        <w:ind w:left="-180" w:right="-324"/>
        <w:rPr>
          <w:rFonts w:eastAsiaTheme="minorEastAsia"/>
        </w:rPr>
      </w:pPr>
      <w:r>
        <w:rPr>
          <w:rFonts w:eastAsiaTheme="minorEastAsia"/>
        </w:rPr>
        <w:lastRenderedPageBreak/>
        <w:t xml:space="preserve">The Ohio Education Job Board connects Ohio’s districts </w:t>
      </w:r>
      <w:r w:rsidR="00C81930" w:rsidRPr="00C81930">
        <w:rPr>
          <w:rFonts w:eastAsiaTheme="minorEastAsia"/>
        </w:rPr>
        <w:t>with the exceptional talent they need to thrive.</w:t>
      </w:r>
    </w:p>
    <w:p w14:paraId="676BB9F7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2ACA2ABC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Thank you for your continued support and partnership.</w:t>
      </w:r>
    </w:p>
    <w:p w14:paraId="28D6430B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3ED6C12E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Warm regards,</w:t>
      </w:r>
    </w:p>
    <w:p w14:paraId="4FBDE6CA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</w:p>
    <w:p w14:paraId="434BAE7F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[Statewide Partners]</w:t>
      </w:r>
    </w:p>
    <w:p w14:paraId="4972132E" w14:textId="77777777" w:rsidR="00C81930" w:rsidRPr="00C81930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[Partner Organization Name/Representative]</w:t>
      </w:r>
    </w:p>
    <w:p w14:paraId="233D2461" w14:textId="3856ABC5" w:rsidR="00BF6774" w:rsidRPr="00951D1B" w:rsidRDefault="00C81930" w:rsidP="00C81930">
      <w:pPr>
        <w:spacing w:after="0"/>
        <w:ind w:left="-180" w:right="-324"/>
        <w:rPr>
          <w:rFonts w:eastAsiaTheme="minorEastAsia"/>
        </w:rPr>
      </w:pPr>
      <w:r w:rsidRPr="00C81930">
        <w:rPr>
          <w:rFonts w:eastAsiaTheme="minorEastAsia"/>
        </w:rPr>
        <w:t>[Contact Information]</w:t>
      </w:r>
    </w:p>
    <w:sectPr w:rsidR="00BF6774" w:rsidRPr="00951D1B" w:rsidSect="00FF4215">
      <w:headerReference w:type="default" r:id="rId9"/>
      <w:footerReference w:type="default" r:id="rId10"/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C31C" w14:textId="77777777" w:rsidR="00E01307" w:rsidRDefault="00E01307" w:rsidP="00073CB0">
      <w:pPr>
        <w:spacing w:after="0" w:line="240" w:lineRule="auto"/>
      </w:pPr>
      <w:r>
        <w:separator/>
      </w:r>
    </w:p>
  </w:endnote>
  <w:endnote w:type="continuationSeparator" w:id="0">
    <w:p w14:paraId="6CFD1A06" w14:textId="77777777" w:rsidR="00E01307" w:rsidRDefault="00E01307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513B" w14:textId="027ADE44" w:rsidR="00063C49" w:rsidRDefault="00063C49" w:rsidP="00125BFD">
    <w:pPr>
      <w:pStyle w:val="Footer"/>
      <w:jc w:val="right"/>
    </w:pPr>
    <w:r>
      <w:rPr>
        <w:noProof/>
      </w:rPr>
      <w:drawing>
        <wp:inline distT="0" distB="0" distL="0" distR="0" wp14:anchorId="3EAD9019" wp14:editId="39AE022D">
          <wp:extent cx="980894" cy="577874"/>
          <wp:effectExtent l="0" t="0" r="0" b="0"/>
          <wp:docPr id="703784599" name="Picture 1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64412" name="Picture 1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90" cy="58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AFD4" w14:textId="77777777" w:rsidR="00E01307" w:rsidRDefault="00E01307" w:rsidP="00073CB0">
      <w:pPr>
        <w:spacing w:after="0" w:line="240" w:lineRule="auto"/>
      </w:pPr>
      <w:r>
        <w:separator/>
      </w:r>
    </w:p>
  </w:footnote>
  <w:footnote w:type="continuationSeparator" w:id="0">
    <w:p w14:paraId="529B4ADF" w14:textId="77777777" w:rsidR="00E01307" w:rsidRDefault="00E01307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31E3" w14:textId="77777777" w:rsidR="00951D1B" w:rsidRDefault="00951D1B" w:rsidP="002A70C9">
    <w:pPr>
      <w:pStyle w:val="Header"/>
      <w:ind w:right="-1296"/>
    </w:pPr>
  </w:p>
  <w:p w14:paraId="67ED56A0" w14:textId="1F9773FB" w:rsidR="00073CB0" w:rsidRDefault="00063C49" w:rsidP="002A70C9">
    <w:pPr>
      <w:pStyle w:val="Header"/>
      <w:ind w:right="-1296"/>
    </w:pPr>
    <w:r>
      <w:rPr>
        <w:noProof/>
      </w:rPr>
      <w:drawing>
        <wp:inline distT="0" distB="0" distL="0" distR="0" wp14:anchorId="2ED6F248" wp14:editId="76118528">
          <wp:extent cx="5943600" cy="777875"/>
          <wp:effectExtent l="0" t="0" r="0" b="0"/>
          <wp:docPr id="1763202099" name="Picture 2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55031" name="Picture 2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7C0C3F"/>
    <w:multiLevelType w:val="multilevel"/>
    <w:tmpl w:val="1C567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31868">
    <w:abstractNumId w:val="0"/>
  </w:num>
  <w:num w:numId="2" w16cid:durableId="19238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63C49"/>
    <w:rsid w:val="00073CB0"/>
    <w:rsid w:val="00087D07"/>
    <w:rsid w:val="000A20BB"/>
    <w:rsid w:val="000A2B38"/>
    <w:rsid w:val="000B39F2"/>
    <w:rsid w:val="000C5A02"/>
    <w:rsid w:val="000D607F"/>
    <w:rsid w:val="00102818"/>
    <w:rsid w:val="00125BFD"/>
    <w:rsid w:val="001772AD"/>
    <w:rsid w:val="00183A58"/>
    <w:rsid w:val="002A70C9"/>
    <w:rsid w:val="002C35BC"/>
    <w:rsid w:val="003D2963"/>
    <w:rsid w:val="003F506F"/>
    <w:rsid w:val="005170B6"/>
    <w:rsid w:val="005807C1"/>
    <w:rsid w:val="005A061B"/>
    <w:rsid w:val="00610A45"/>
    <w:rsid w:val="006A1000"/>
    <w:rsid w:val="006F59FF"/>
    <w:rsid w:val="007A692B"/>
    <w:rsid w:val="007B54D0"/>
    <w:rsid w:val="007C7302"/>
    <w:rsid w:val="00801F85"/>
    <w:rsid w:val="00813A27"/>
    <w:rsid w:val="0087009D"/>
    <w:rsid w:val="008D2D58"/>
    <w:rsid w:val="008F0363"/>
    <w:rsid w:val="009072AE"/>
    <w:rsid w:val="00920F0C"/>
    <w:rsid w:val="00947ED1"/>
    <w:rsid w:val="00951D1B"/>
    <w:rsid w:val="00954087"/>
    <w:rsid w:val="009A0E3D"/>
    <w:rsid w:val="009C0984"/>
    <w:rsid w:val="009E3D78"/>
    <w:rsid w:val="00A019C4"/>
    <w:rsid w:val="00A4072B"/>
    <w:rsid w:val="00A77DEB"/>
    <w:rsid w:val="00A86F16"/>
    <w:rsid w:val="00AA322F"/>
    <w:rsid w:val="00AB6B06"/>
    <w:rsid w:val="00B06CD8"/>
    <w:rsid w:val="00B66FD8"/>
    <w:rsid w:val="00B76426"/>
    <w:rsid w:val="00B80C52"/>
    <w:rsid w:val="00BA5D82"/>
    <w:rsid w:val="00BF6774"/>
    <w:rsid w:val="00C15DD4"/>
    <w:rsid w:val="00C33581"/>
    <w:rsid w:val="00C5055D"/>
    <w:rsid w:val="00C81930"/>
    <w:rsid w:val="00CC37B4"/>
    <w:rsid w:val="00CE2347"/>
    <w:rsid w:val="00CF300C"/>
    <w:rsid w:val="00CF5BCD"/>
    <w:rsid w:val="00D244DF"/>
    <w:rsid w:val="00D53BAC"/>
    <w:rsid w:val="00D54DF1"/>
    <w:rsid w:val="00D641D3"/>
    <w:rsid w:val="00D71845"/>
    <w:rsid w:val="00D95363"/>
    <w:rsid w:val="00DD6452"/>
    <w:rsid w:val="00E00835"/>
    <w:rsid w:val="00E01307"/>
    <w:rsid w:val="00E75B98"/>
    <w:rsid w:val="00E95659"/>
    <w:rsid w:val="00F1458A"/>
    <w:rsid w:val="00FB5821"/>
    <w:rsid w:val="00FF4215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35BC"/>
  </w:style>
  <w:style w:type="character" w:customStyle="1" w:styleId="eop">
    <w:name w:val="eop"/>
    <w:basedOn w:val="DefaultParagraphFont"/>
    <w:rsid w:val="002C35BC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35BC"/>
  </w:style>
  <w:style w:type="character" w:customStyle="1" w:styleId="contextualspellingandgrammarerror">
    <w:name w:val="contextualspellingandgrammarerror"/>
    <w:basedOn w:val="DefaultParagraphFont"/>
    <w:rsid w:val="002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2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66582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7397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051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51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69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9393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56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642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46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137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4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02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8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44081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90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2</cp:revision>
  <dcterms:created xsi:type="dcterms:W3CDTF">2024-05-21T18:18:00Z</dcterms:created>
  <dcterms:modified xsi:type="dcterms:W3CDTF">2024-05-21T18:18:00Z</dcterms:modified>
</cp:coreProperties>
</file>